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F089" w14:textId="77777777" w:rsidR="00E3717C" w:rsidRDefault="00E3717C" w:rsidP="006B035C">
      <w:pPr>
        <w:jc w:val="center"/>
        <w:rPr>
          <w:b/>
          <w:sz w:val="24"/>
          <w:szCs w:val="24"/>
        </w:rPr>
      </w:pPr>
    </w:p>
    <w:p w14:paraId="6D03944E" w14:textId="44AD3B8B" w:rsidR="00AC549D" w:rsidRPr="00714221" w:rsidRDefault="00714221" w:rsidP="006B035C">
      <w:pPr>
        <w:jc w:val="center"/>
        <w:rPr>
          <w:b/>
          <w:sz w:val="24"/>
          <w:szCs w:val="24"/>
          <w:lang w:val="en-US"/>
        </w:rPr>
      </w:pPr>
      <w:r w:rsidRPr="00714221">
        <w:rPr>
          <w:b/>
          <w:sz w:val="24"/>
          <w:szCs w:val="24"/>
          <w:lang w:val="en-US"/>
        </w:rPr>
        <w:t>GUIDE FOR THE ELABORATION OF AN ABSTRACT</w:t>
      </w:r>
    </w:p>
    <w:p w14:paraId="3D5D5AB0" w14:textId="77777777" w:rsidR="00AC549D" w:rsidRPr="00714221" w:rsidRDefault="00AC549D" w:rsidP="006B035C">
      <w:pPr>
        <w:jc w:val="both"/>
        <w:rPr>
          <w:sz w:val="24"/>
          <w:szCs w:val="24"/>
          <w:lang w:val="en-US"/>
        </w:rPr>
      </w:pPr>
    </w:p>
    <w:p w14:paraId="416CF092" w14:textId="3060AAB0" w:rsidR="00AC549D" w:rsidRPr="00714221" w:rsidRDefault="00714221" w:rsidP="006B035C">
      <w:pPr>
        <w:jc w:val="both"/>
        <w:rPr>
          <w:sz w:val="24"/>
          <w:szCs w:val="24"/>
          <w:lang w:val="en-US"/>
        </w:rPr>
      </w:pPr>
      <w:r w:rsidRPr="00714221">
        <w:rPr>
          <w:sz w:val="24"/>
          <w:szCs w:val="24"/>
          <w:lang w:val="en-US"/>
        </w:rPr>
        <w:t>Dear participant</w:t>
      </w:r>
      <w:r w:rsidR="0067138E" w:rsidRPr="00714221">
        <w:rPr>
          <w:sz w:val="24"/>
          <w:szCs w:val="24"/>
          <w:lang w:val="en-US"/>
        </w:rPr>
        <w:t xml:space="preserve">, </w:t>
      </w:r>
      <w:r w:rsidRPr="009C0A3E">
        <w:rPr>
          <w:sz w:val="24"/>
          <w:szCs w:val="24"/>
          <w:lang w:val="en-US"/>
        </w:rPr>
        <w:t xml:space="preserve">you must consider the following conditions to do the </w:t>
      </w:r>
      <w:r w:rsidR="0067138E" w:rsidRPr="00714221">
        <w:rPr>
          <w:sz w:val="24"/>
          <w:szCs w:val="24"/>
          <w:lang w:val="en-US"/>
        </w:rPr>
        <w:t>ABSTRACT</w:t>
      </w:r>
      <w:r>
        <w:rPr>
          <w:sz w:val="24"/>
          <w:szCs w:val="24"/>
          <w:lang w:val="en-US"/>
        </w:rPr>
        <w:t>:</w:t>
      </w:r>
    </w:p>
    <w:p w14:paraId="0B55FAB1" w14:textId="77777777" w:rsidR="00AC549D" w:rsidRPr="00714221" w:rsidRDefault="00AC549D" w:rsidP="006B035C">
      <w:pPr>
        <w:jc w:val="both"/>
        <w:rPr>
          <w:sz w:val="24"/>
          <w:szCs w:val="24"/>
          <w:lang w:val="en-US"/>
        </w:rPr>
      </w:pPr>
    </w:p>
    <w:p w14:paraId="090BB8E2" w14:textId="77777777" w:rsidR="00714221" w:rsidRPr="009C0A3E" w:rsidRDefault="00714221" w:rsidP="00714221">
      <w:pPr>
        <w:jc w:val="both"/>
        <w:rPr>
          <w:b/>
          <w:sz w:val="24"/>
          <w:szCs w:val="24"/>
          <w:lang w:val="en-US"/>
        </w:rPr>
      </w:pPr>
      <w:r w:rsidRPr="009C0A3E">
        <w:rPr>
          <w:b/>
          <w:sz w:val="24"/>
          <w:szCs w:val="24"/>
          <w:lang w:val="en-US"/>
        </w:rPr>
        <w:t>DOCUMENT OUTLINE:</w:t>
      </w:r>
    </w:p>
    <w:p w14:paraId="6F2BD297" w14:textId="77777777" w:rsidR="00714221" w:rsidRPr="009C0A3E" w:rsidRDefault="00714221" w:rsidP="00714221">
      <w:pPr>
        <w:jc w:val="both"/>
        <w:rPr>
          <w:sz w:val="24"/>
          <w:szCs w:val="24"/>
          <w:lang w:val="en-US"/>
        </w:rPr>
      </w:pPr>
      <w:r w:rsidRPr="009C0A3E">
        <w:rPr>
          <w:sz w:val="24"/>
          <w:szCs w:val="24"/>
          <w:lang w:val="en-US"/>
        </w:rPr>
        <w:t>Document Size</w:t>
      </w:r>
      <w:r w:rsidRPr="009C0A3E">
        <w:rPr>
          <w:sz w:val="24"/>
          <w:szCs w:val="24"/>
          <w:lang w:val="en-US"/>
        </w:rPr>
        <w:tab/>
      </w:r>
      <w:r w:rsidRPr="009C0A3E">
        <w:rPr>
          <w:sz w:val="24"/>
          <w:szCs w:val="24"/>
          <w:lang w:val="en-US"/>
        </w:rPr>
        <w:tab/>
        <w:t xml:space="preserve">:  </w:t>
      </w:r>
      <w:r w:rsidRPr="009C0A3E">
        <w:rPr>
          <w:sz w:val="24"/>
          <w:szCs w:val="24"/>
          <w:lang w:val="en-US"/>
        </w:rPr>
        <w:tab/>
        <w:t>A4</w:t>
      </w:r>
    </w:p>
    <w:p w14:paraId="7F3ACAFC" w14:textId="77777777" w:rsidR="00714221" w:rsidRPr="009C0A3E" w:rsidRDefault="00714221" w:rsidP="00714221">
      <w:pPr>
        <w:jc w:val="both"/>
        <w:rPr>
          <w:sz w:val="24"/>
          <w:szCs w:val="24"/>
          <w:lang w:val="en-US"/>
        </w:rPr>
      </w:pPr>
      <w:r w:rsidRPr="009C0A3E">
        <w:rPr>
          <w:sz w:val="24"/>
          <w:szCs w:val="24"/>
          <w:lang w:val="en-US"/>
        </w:rPr>
        <w:t>Font</w:t>
      </w:r>
      <w:r w:rsidRPr="009C0A3E">
        <w:rPr>
          <w:sz w:val="24"/>
          <w:szCs w:val="24"/>
          <w:lang w:val="en-US"/>
        </w:rPr>
        <w:tab/>
      </w:r>
      <w:r w:rsidRPr="009C0A3E">
        <w:rPr>
          <w:sz w:val="24"/>
          <w:szCs w:val="24"/>
          <w:lang w:val="en-US"/>
        </w:rPr>
        <w:tab/>
      </w:r>
      <w:r w:rsidRPr="009C0A3E">
        <w:rPr>
          <w:sz w:val="24"/>
          <w:szCs w:val="24"/>
          <w:lang w:val="en-US"/>
        </w:rPr>
        <w:tab/>
      </w:r>
      <w:r w:rsidRPr="009C0A3E">
        <w:rPr>
          <w:sz w:val="24"/>
          <w:szCs w:val="24"/>
          <w:lang w:val="en-US"/>
        </w:rPr>
        <w:tab/>
        <w:t xml:space="preserve">:  </w:t>
      </w:r>
      <w:r w:rsidRPr="009C0A3E">
        <w:rPr>
          <w:sz w:val="24"/>
          <w:szCs w:val="24"/>
          <w:lang w:val="en-US"/>
        </w:rPr>
        <w:tab/>
        <w:t>Arial 12</w:t>
      </w:r>
    </w:p>
    <w:p w14:paraId="0D8A278D" w14:textId="77777777" w:rsidR="00714221" w:rsidRPr="009C0A3E" w:rsidRDefault="00714221" w:rsidP="00714221">
      <w:pPr>
        <w:jc w:val="both"/>
        <w:rPr>
          <w:sz w:val="24"/>
          <w:szCs w:val="24"/>
          <w:lang w:val="en-US"/>
        </w:rPr>
      </w:pPr>
      <w:r w:rsidRPr="009C0A3E">
        <w:rPr>
          <w:sz w:val="24"/>
          <w:szCs w:val="24"/>
          <w:lang w:val="en-US"/>
        </w:rPr>
        <w:t>Alignment</w:t>
      </w:r>
      <w:r w:rsidRPr="009C0A3E">
        <w:rPr>
          <w:sz w:val="24"/>
          <w:szCs w:val="24"/>
          <w:lang w:val="en-US"/>
        </w:rPr>
        <w:tab/>
      </w:r>
      <w:r w:rsidRPr="009C0A3E">
        <w:rPr>
          <w:sz w:val="24"/>
          <w:szCs w:val="24"/>
          <w:lang w:val="en-US"/>
        </w:rPr>
        <w:tab/>
      </w:r>
      <w:r w:rsidRPr="009C0A3E">
        <w:rPr>
          <w:sz w:val="24"/>
          <w:szCs w:val="24"/>
          <w:lang w:val="en-US"/>
        </w:rPr>
        <w:tab/>
        <w:t xml:space="preserve">: </w:t>
      </w:r>
      <w:r w:rsidRPr="009C0A3E">
        <w:rPr>
          <w:sz w:val="24"/>
          <w:szCs w:val="24"/>
          <w:lang w:val="en-US"/>
        </w:rPr>
        <w:tab/>
        <w:t>Justify</w:t>
      </w:r>
    </w:p>
    <w:p w14:paraId="081C0566" w14:textId="77777777" w:rsidR="00714221" w:rsidRPr="009C0A3E" w:rsidRDefault="00714221" w:rsidP="00714221">
      <w:pPr>
        <w:jc w:val="both"/>
        <w:rPr>
          <w:sz w:val="24"/>
          <w:szCs w:val="24"/>
          <w:lang w:val="en-US"/>
        </w:rPr>
      </w:pPr>
      <w:r w:rsidRPr="009C0A3E">
        <w:rPr>
          <w:sz w:val="24"/>
          <w:szCs w:val="24"/>
          <w:lang w:val="en-US"/>
        </w:rPr>
        <w:t>Line Spacing</w:t>
      </w:r>
      <w:r w:rsidRPr="009C0A3E">
        <w:rPr>
          <w:b/>
          <w:sz w:val="24"/>
          <w:szCs w:val="24"/>
          <w:lang w:val="en-US"/>
        </w:rPr>
        <w:tab/>
      </w:r>
      <w:r w:rsidRPr="009C0A3E">
        <w:rPr>
          <w:b/>
          <w:sz w:val="24"/>
          <w:szCs w:val="24"/>
          <w:lang w:val="en-US"/>
        </w:rPr>
        <w:tab/>
      </w:r>
      <w:r w:rsidRPr="009C0A3E">
        <w:rPr>
          <w:b/>
          <w:sz w:val="24"/>
          <w:szCs w:val="24"/>
          <w:lang w:val="en-US"/>
        </w:rPr>
        <w:tab/>
        <w:t xml:space="preserve">: </w:t>
      </w:r>
      <w:r w:rsidRPr="009C0A3E">
        <w:rPr>
          <w:b/>
          <w:sz w:val="24"/>
          <w:szCs w:val="24"/>
          <w:lang w:val="en-US"/>
        </w:rPr>
        <w:tab/>
      </w:r>
      <w:r w:rsidRPr="009C0A3E">
        <w:rPr>
          <w:sz w:val="24"/>
          <w:szCs w:val="24"/>
          <w:lang w:val="en-US"/>
        </w:rPr>
        <w:t>1.5</w:t>
      </w:r>
    </w:p>
    <w:p w14:paraId="3607BDDF" w14:textId="77777777" w:rsidR="00714221" w:rsidRPr="009C0A3E" w:rsidRDefault="00714221" w:rsidP="00714221">
      <w:pPr>
        <w:jc w:val="both"/>
        <w:rPr>
          <w:b/>
          <w:sz w:val="24"/>
          <w:szCs w:val="24"/>
          <w:lang w:val="en-US"/>
        </w:rPr>
      </w:pPr>
    </w:p>
    <w:p w14:paraId="620BE71B" w14:textId="77777777" w:rsidR="00714221" w:rsidRPr="009C0A3E" w:rsidRDefault="00714221" w:rsidP="00714221">
      <w:pPr>
        <w:jc w:val="both"/>
        <w:rPr>
          <w:rFonts w:eastAsia="Times New Roman"/>
          <w:b/>
          <w:bCs/>
          <w:color w:val="000000"/>
          <w:sz w:val="24"/>
          <w:szCs w:val="24"/>
          <w:lang w:val="en-US"/>
        </w:rPr>
      </w:pPr>
      <w:r w:rsidRPr="009C0A3E">
        <w:rPr>
          <w:rFonts w:eastAsia="Times New Roman"/>
          <w:b/>
          <w:bCs/>
          <w:color w:val="000000"/>
          <w:sz w:val="24"/>
          <w:szCs w:val="24"/>
          <w:lang w:val="en-US"/>
        </w:rPr>
        <w:t>MARGINS</w:t>
      </w:r>
    </w:p>
    <w:p w14:paraId="7DADE181" w14:textId="77777777" w:rsidR="00714221" w:rsidRPr="009C0A3E" w:rsidRDefault="00714221" w:rsidP="00714221">
      <w:pPr>
        <w:jc w:val="both"/>
        <w:rPr>
          <w:rFonts w:eastAsia="Times New Roman"/>
          <w:color w:val="000000"/>
          <w:sz w:val="24"/>
          <w:szCs w:val="24"/>
          <w:lang w:val="en-US"/>
        </w:rPr>
      </w:pPr>
      <w:r w:rsidRPr="009C0A3E">
        <w:rPr>
          <w:rFonts w:eastAsia="Times New Roman"/>
          <w:color w:val="000000"/>
          <w:sz w:val="24"/>
          <w:szCs w:val="24"/>
          <w:lang w:val="en-US"/>
        </w:rPr>
        <w:t>Top</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w:t>
      </w:r>
      <w:r w:rsidRPr="009C0A3E">
        <w:rPr>
          <w:rFonts w:eastAsia="Times New Roman"/>
          <w:color w:val="000000"/>
          <w:sz w:val="24"/>
          <w:szCs w:val="24"/>
          <w:lang w:val="en-US"/>
        </w:rPr>
        <w:tab/>
        <w:t>2.4 cm</w:t>
      </w:r>
    </w:p>
    <w:p w14:paraId="12B104E2" w14:textId="77777777" w:rsidR="00714221" w:rsidRPr="009C0A3E" w:rsidRDefault="00714221" w:rsidP="00714221">
      <w:pPr>
        <w:jc w:val="both"/>
        <w:rPr>
          <w:rFonts w:ascii="Times New Roman" w:eastAsia="Times New Roman" w:hAnsi="Times New Roman" w:cs="Times New Roman"/>
          <w:sz w:val="24"/>
          <w:szCs w:val="24"/>
          <w:lang w:val="en-US"/>
        </w:rPr>
      </w:pPr>
      <w:r w:rsidRPr="009C0A3E">
        <w:rPr>
          <w:rFonts w:eastAsia="Times New Roman"/>
          <w:color w:val="000000"/>
          <w:sz w:val="24"/>
          <w:szCs w:val="24"/>
          <w:lang w:val="en-US"/>
        </w:rPr>
        <w:t>Bottom</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w:t>
      </w:r>
      <w:r w:rsidRPr="009C0A3E">
        <w:rPr>
          <w:rFonts w:eastAsia="Times New Roman"/>
          <w:color w:val="000000"/>
          <w:sz w:val="24"/>
          <w:szCs w:val="24"/>
          <w:lang w:val="en-US"/>
        </w:rPr>
        <w:tab/>
        <w:t>2.4 cm</w:t>
      </w:r>
    </w:p>
    <w:p w14:paraId="2C14FEAF" w14:textId="77777777" w:rsidR="00714221" w:rsidRPr="009C0A3E" w:rsidRDefault="00714221" w:rsidP="00714221">
      <w:pPr>
        <w:jc w:val="both"/>
        <w:rPr>
          <w:rFonts w:ascii="Times New Roman" w:eastAsia="Times New Roman" w:hAnsi="Times New Roman" w:cs="Times New Roman"/>
          <w:sz w:val="24"/>
          <w:szCs w:val="24"/>
          <w:lang w:val="en-US"/>
        </w:rPr>
      </w:pPr>
      <w:r w:rsidRPr="009C0A3E">
        <w:rPr>
          <w:rFonts w:eastAsia="Times New Roman"/>
          <w:color w:val="000000"/>
          <w:sz w:val="24"/>
          <w:szCs w:val="24"/>
          <w:lang w:val="en-US"/>
        </w:rPr>
        <w:t>Right</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w:t>
      </w:r>
      <w:r w:rsidRPr="009C0A3E">
        <w:rPr>
          <w:rFonts w:eastAsia="Times New Roman"/>
          <w:color w:val="000000"/>
          <w:sz w:val="24"/>
          <w:szCs w:val="24"/>
          <w:lang w:val="en-US"/>
        </w:rPr>
        <w:tab/>
        <w:t>2.4 cm</w:t>
      </w:r>
    </w:p>
    <w:p w14:paraId="3C7B5C56" w14:textId="77777777" w:rsidR="00714221" w:rsidRPr="009C0A3E" w:rsidRDefault="00714221" w:rsidP="00714221">
      <w:pPr>
        <w:jc w:val="both"/>
        <w:rPr>
          <w:sz w:val="24"/>
          <w:szCs w:val="24"/>
          <w:lang w:val="en-US"/>
        </w:rPr>
      </w:pPr>
      <w:r w:rsidRPr="009C0A3E">
        <w:rPr>
          <w:rFonts w:eastAsia="Times New Roman"/>
          <w:color w:val="000000"/>
          <w:sz w:val="24"/>
          <w:szCs w:val="24"/>
          <w:lang w:val="en-US"/>
        </w:rPr>
        <w:t>Left</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 xml:space="preserve">: </w:t>
      </w:r>
      <w:r w:rsidRPr="009C0A3E">
        <w:rPr>
          <w:rFonts w:eastAsia="Times New Roman"/>
          <w:color w:val="000000"/>
          <w:sz w:val="24"/>
          <w:szCs w:val="24"/>
          <w:lang w:val="en-US"/>
        </w:rPr>
        <w:tab/>
        <w:t>2.4 cm</w:t>
      </w:r>
    </w:p>
    <w:p w14:paraId="30983976" w14:textId="77777777" w:rsidR="00E3717C" w:rsidRPr="00714221" w:rsidRDefault="00E3717C" w:rsidP="006B035C">
      <w:pPr>
        <w:jc w:val="both"/>
        <w:rPr>
          <w:sz w:val="24"/>
          <w:szCs w:val="24"/>
          <w:lang w:val="en-US"/>
        </w:rPr>
      </w:pPr>
    </w:p>
    <w:p w14:paraId="09630FF8" w14:textId="17BEA1CC" w:rsidR="00AC549D" w:rsidRDefault="00714221" w:rsidP="006B035C">
      <w:pPr>
        <w:jc w:val="both"/>
        <w:rPr>
          <w:b/>
          <w:sz w:val="24"/>
          <w:szCs w:val="24"/>
          <w:lang w:val="en-US"/>
        </w:rPr>
      </w:pPr>
      <w:r w:rsidRPr="00714221">
        <w:rPr>
          <w:b/>
          <w:sz w:val="24"/>
          <w:szCs w:val="24"/>
          <w:lang w:val="en-US"/>
        </w:rPr>
        <w:t xml:space="preserve">Number of pages: Maximum </w:t>
      </w:r>
      <w:r>
        <w:rPr>
          <w:b/>
          <w:sz w:val="24"/>
          <w:szCs w:val="24"/>
          <w:lang w:val="en-US"/>
        </w:rPr>
        <w:t>1</w:t>
      </w:r>
      <w:r w:rsidRPr="00714221">
        <w:rPr>
          <w:b/>
          <w:sz w:val="24"/>
          <w:szCs w:val="24"/>
          <w:lang w:val="en-US"/>
        </w:rPr>
        <w:t xml:space="preserve"> pages – PDF and WORD version</w:t>
      </w:r>
    </w:p>
    <w:p w14:paraId="0751C476" w14:textId="77777777" w:rsidR="00714221" w:rsidRPr="00714221" w:rsidRDefault="00714221" w:rsidP="006B035C">
      <w:pPr>
        <w:jc w:val="both"/>
        <w:rPr>
          <w:sz w:val="24"/>
          <w:szCs w:val="24"/>
          <w:lang w:val="en-US"/>
        </w:rPr>
      </w:pPr>
    </w:p>
    <w:p w14:paraId="38686241" w14:textId="77777777" w:rsidR="00AC549D" w:rsidRDefault="0067138E" w:rsidP="006B035C">
      <w:pPr>
        <w:jc w:val="both"/>
        <w:rPr>
          <w:sz w:val="24"/>
          <w:szCs w:val="24"/>
        </w:rPr>
      </w:pPr>
      <w:r>
        <w:rPr>
          <w:b/>
          <w:sz w:val="24"/>
          <w:szCs w:val="24"/>
        </w:rPr>
        <w:t>ESQUEMA DEL ABSTRACT:</w:t>
      </w:r>
    </w:p>
    <w:p w14:paraId="178E2431" w14:textId="77777777" w:rsidR="00AC549D" w:rsidRDefault="00AC549D" w:rsidP="006B035C">
      <w:pPr>
        <w:jc w:val="both"/>
        <w:rPr>
          <w:b/>
          <w:sz w:val="24"/>
          <w:szCs w:val="24"/>
        </w:rPr>
      </w:pPr>
    </w:p>
    <w:p w14:paraId="0FA79AAC" w14:textId="77777777" w:rsidR="00714221" w:rsidRPr="009C0A3E" w:rsidRDefault="00714221" w:rsidP="00714221">
      <w:pPr>
        <w:numPr>
          <w:ilvl w:val="0"/>
          <w:numId w:val="3"/>
        </w:numPr>
        <w:jc w:val="both"/>
        <w:rPr>
          <w:rFonts w:ascii="Times New Roman" w:eastAsia="Times New Roman" w:hAnsi="Times New Roman" w:cs="Times New Roman"/>
          <w:b/>
          <w:sz w:val="24"/>
          <w:szCs w:val="24"/>
          <w:lang w:val="en-US"/>
        </w:rPr>
      </w:pPr>
      <w:r w:rsidRPr="009C0A3E">
        <w:rPr>
          <w:b/>
          <w:sz w:val="24"/>
          <w:szCs w:val="24"/>
          <w:lang w:val="en-US"/>
        </w:rPr>
        <w:t xml:space="preserve">Title: </w:t>
      </w:r>
      <w:r w:rsidRPr="009C0A3E">
        <w:rPr>
          <w:sz w:val="24"/>
          <w:szCs w:val="24"/>
          <w:lang w:val="en-US"/>
        </w:rPr>
        <w:t>Bold, Arial 14, Center</w:t>
      </w:r>
    </w:p>
    <w:p w14:paraId="2BE56285" w14:textId="77777777" w:rsidR="00714221" w:rsidRPr="009C0A3E" w:rsidRDefault="00714221" w:rsidP="00714221">
      <w:pPr>
        <w:numPr>
          <w:ilvl w:val="0"/>
          <w:numId w:val="3"/>
        </w:numPr>
        <w:jc w:val="both"/>
        <w:rPr>
          <w:rFonts w:ascii="Times New Roman" w:eastAsia="Times New Roman" w:hAnsi="Times New Roman" w:cs="Times New Roman"/>
          <w:b/>
          <w:sz w:val="24"/>
          <w:szCs w:val="24"/>
          <w:lang w:val="en-US"/>
        </w:rPr>
      </w:pPr>
      <w:r w:rsidRPr="009C0A3E">
        <w:rPr>
          <w:b/>
          <w:sz w:val="24"/>
          <w:szCs w:val="24"/>
          <w:lang w:val="en-US"/>
        </w:rPr>
        <w:t xml:space="preserve">In the following line: </w:t>
      </w:r>
      <w:r w:rsidRPr="009C0A3E">
        <w:rPr>
          <w:rFonts w:ascii="Times New Roman" w:eastAsia="Times New Roman" w:hAnsi="Times New Roman" w:cs="Times New Roman"/>
          <w:b/>
          <w:sz w:val="24"/>
          <w:szCs w:val="24"/>
          <w:lang w:val="en-US"/>
        </w:rPr>
        <w:t xml:space="preserve"> </w:t>
      </w:r>
      <w:r w:rsidRPr="009C0A3E">
        <w:rPr>
          <w:b/>
          <w:sz w:val="24"/>
          <w:szCs w:val="24"/>
          <w:lang w:val="en-US"/>
        </w:rPr>
        <w:t>Author Data considers</w:t>
      </w:r>
    </w:p>
    <w:p w14:paraId="1A015E56" w14:textId="77777777" w:rsidR="00714221" w:rsidRPr="009C0A3E" w:rsidRDefault="00714221" w:rsidP="00714221">
      <w:pPr>
        <w:pStyle w:val="Prrafodelista"/>
        <w:jc w:val="both"/>
        <w:rPr>
          <w:sz w:val="24"/>
          <w:szCs w:val="24"/>
          <w:lang w:val="en-US"/>
        </w:rPr>
      </w:pPr>
      <w:r w:rsidRPr="009C0A3E">
        <w:rPr>
          <w:sz w:val="24"/>
          <w:szCs w:val="24"/>
          <w:lang w:val="en-US"/>
        </w:rPr>
        <w:t>Center, italics, Arial 11, Last names and given names (if are two authors, they must be in alphabetical order), academic degree, position, company/university, country and e-mail.</w:t>
      </w:r>
    </w:p>
    <w:p w14:paraId="5C400B1B" w14:textId="77777777" w:rsidR="00714221" w:rsidRPr="00E74ECA" w:rsidRDefault="00714221" w:rsidP="00714221">
      <w:pPr>
        <w:pStyle w:val="Prrafodelista"/>
        <w:numPr>
          <w:ilvl w:val="0"/>
          <w:numId w:val="1"/>
        </w:numPr>
        <w:jc w:val="both"/>
        <w:rPr>
          <w:rFonts w:ascii="Times New Roman" w:eastAsia="Times New Roman" w:hAnsi="Times New Roman" w:cs="Times New Roman"/>
          <w:b/>
          <w:sz w:val="24"/>
          <w:szCs w:val="24"/>
          <w:lang w:val="en-US"/>
        </w:rPr>
      </w:pPr>
      <w:proofErr w:type="spellStart"/>
      <w:r w:rsidRPr="00E74ECA">
        <w:rPr>
          <w:b/>
          <w:sz w:val="24"/>
          <w:szCs w:val="24"/>
          <w:lang w:val="en-US"/>
        </w:rPr>
        <w:t>Resumen</w:t>
      </w:r>
      <w:proofErr w:type="spellEnd"/>
      <w:r>
        <w:rPr>
          <w:b/>
          <w:sz w:val="24"/>
          <w:szCs w:val="24"/>
          <w:lang w:val="en-US"/>
        </w:rPr>
        <w:t xml:space="preserve"> (Spanish)</w:t>
      </w:r>
      <w:r w:rsidRPr="00E74ECA">
        <w:rPr>
          <w:b/>
          <w:sz w:val="24"/>
          <w:szCs w:val="24"/>
          <w:lang w:val="en-US"/>
        </w:rPr>
        <w:t xml:space="preserve">: </w:t>
      </w:r>
      <w:r w:rsidRPr="00E74ECA">
        <w:rPr>
          <w:sz w:val="24"/>
          <w:szCs w:val="24"/>
          <w:lang w:val="en-US"/>
        </w:rPr>
        <w:t xml:space="preserve">Justify, Arial 12, </w:t>
      </w:r>
      <w:r w:rsidRPr="009C0A3E">
        <w:rPr>
          <w:sz w:val="24"/>
          <w:szCs w:val="24"/>
          <w:lang w:val="en-US"/>
        </w:rPr>
        <w:t>between 250 to 300 words</w:t>
      </w:r>
      <w:r w:rsidRPr="00E74ECA">
        <w:rPr>
          <w:sz w:val="24"/>
          <w:szCs w:val="24"/>
          <w:lang w:val="en-US"/>
        </w:rPr>
        <w:t>; 3-</w:t>
      </w:r>
      <w:r>
        <w:rPr>
          <w:sz w:val="24"/>
          <w:szCs w:val="24"/>
          <w:lang w:val="en-US"/>
        </w:rPr>
        <w:t>5 keywords.</w:t>
      </w:r>
    </w:p>
    <w:p w14:paraId="20541543" w14:textId="77777777" w:rsidR="00714221" w:rsidRDefault="00714221" w:rsidP="006B035C">
      <w:pPr>
        <w:numPr>
          <w:ilvl w:val="0"/>
          <w:numId w:val="1"/>
        </w:numPr>
        <w:jc w:val="both"/>
        <w:rPr>
          <w:sz w:val="24"/>
          <w:szCs w:val="24"/>
          <w:lang w:val="en-US"/>
        </w:rPr>
      </w:pPr>
      <w:r w:rsidRPr="00714221">
        <w:rPr>
          <w:b/>
          <w:sz w:val="24"/>
          <w:szCs w:val="24"/>
          <w:lang w:val="en-US"/>
        </w:rPr>
        <w:t xml:space="preserve">Keywords: </w:t>
      </w:r>
      <w:r w:rsidRPr="00714221">
        <w:rPr>
          <w:sz w:val="24"/>
          <w:szCs w:val="24"/>
          <w:lang w:val="en-US"/>
        </w:rPr>
        <w:t>Write on the same page as the abstract between 3 to 5 words in lower case that describe the content of the research.</w:t>
      </w:r>
    </w:p>
    <w:p w14:paraId="12067889" w14:textId="5EC76B69" w:rsidR="00D11430" w:rsidRDefault="00714221" w:rsidP="005A61CE">
      <w:pPr>
        <w:numPr>
          <w:ilvl w:val="0"/>
          <w:numId w:val="1"/>
        </w:numPr>
        <w:jc w:val="both"/>
        <w:rPr>
          <w:sz w:val="24"/>
          <w:szCs w:val="24"/>
          <w:lang w:val="en-US"/>
        </w:rPr>
      </w:pPr>
      <w:r w:rsidRPr="00714221">
        <w:rPr>
          <w:b/>
          <w:sz w:val="24"/>
          <w:szCs w:val="24"/>
          <w:lang w:val="en-US"/>
        </w:rPr>
        <w:t xml:space="preserve">Abstract: </w:t>
      </w:r>
      <w:r w:rsidRPr="00714221">
        <w:rPr>
          <w:sz w:val="24"/>
          <w:szCs w:val="24"/>
          <w:lang w:val="en-US"/>
        </w:rPr>
        <w:t>It is the summary, translated into English.</w:t>
      </w:r>
    </w:p>
    <w:p w14:paraId="23708BEA" w14:textId="77777777" w:rsidR="00714221" w:rsidRPr="00714221" w:rsidRDefault="00714221" w:rsidP="00714221">
      <w:pPr>
        <w:ind w:left="720"/>
        <w:jc w:val="both"/>
        <w:rPr>
          <w:sz w:val="24"/>
          <w:szCs w:val="24"/>
          <w:lang w:val="en-US"/>
        </w:rPr>
      </w:pPr>
    </w:p>
    <w:p w14:paraId="2D462554" w14:textId="11CAAEBD" w:rsidR="00AC549D" w:rsidRDefault="00714221">
      <w:pPr>
        <w:jc w:val="right"/>
        <w:rPr>
          <w:sz w:val="24"/>
          <w:szCs w:val="24"/>
        </w:rPr>
      </w:pPr>
      <w:proofErr w:type="spellStart"/>
      <w:r w:rsidRPr="00714221">
        <w:rPr>
          <w:sz w:val="24"/>
          <w:szCs w:val="24"/>
        </w:rPr>
        <w:t>Best</w:t>
      </w:r>
      <w:proofErr w:type="spellEnd"/>
      <w:r w:rsidRPr="00714221">
        <w:rPr>
          <w:sz w:val="24"/>
          <w:szCs w:val="24"/>
        </w:rPr>
        <w:t xml:space="preserve"> </w:t>
      </w:r>
      <w:proofErr w:type="spellStart"/>
      <w:r w:rsidRPr="00714221">
        <w:rPr>
          <w:sz w:val="24"/>
          <w:szCs w:val="24"/>
        </w:rPr>
        <w:t>regards</w:t>
      </w:r>
      <w:proofErr w:type="spellEnd"/>
      <w:r w:rsidRPr="00714221">
        <w:rPr>
          <w:sz w:val="24"/>
          <w:szCs w:val="24"/>
        </w:rPr>
        <w:t>,</w:t>
      </w:r>
      <w:r w:rsidR="0067138E">
        <w:rPr>
          <w:sz w:val="24"/>
          <w:szCs w:val="24"/>
        </w:rPr>
        <w:t xml:space="preserve"> </w:t>
      </w:r>
    </w:p>
    <w:p w14:paraId="7712DBF5" w14:textId="3B41FCB2" w:rsidR="00AC549D" w:rsidRDefault="00B47B77">
      <w:pPr>
        <w:jc w:val="right"/>
        <w:rPr>
          <w:b/>
          <w:sz w:val="24"/>
          <w:szCs w:val="24"/>
        </w:rPr>
      </w:pPr>
      <w:r>
        <w:rPr>
          <w:noProof/>
          <w:lang w:val="es-PE" w:eastAsia="es-PE"/>
        </w:rPr>
        <w:drawing>
          <wp:anchor distT="114300" distB="114300" distL="114300" distR="114300" simplePos="0" relativeHeight="251658240" behindDoc="1" locked="0" layoutInCell="1" hidden="0" allowOverlap="1" wp14:anchorId="1DAA3047" wp14:editId="2C2BA7FA">
            <wp:simplePos x="0" y="0"/>
            <wp:positionH relativeFrom="margin">
              <wp:posOffset>4890770</wp:posOffset>
            </wp:positionH>
            <wp:positionV relativeFrom="paragraph">
              <wp:posOffset>173355</wp:posOffset>
            </wp:positionV>
            <wp:extent cx="1047115" cy="1047115"/>
            <wp:effectExtent l="0" t="0" r="635" b="63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47115" cy="1047115"/>
                    </a:xfrm>
                    <a:prstGeom prst="rect">
                      <a:avLst/>
                    </a:prstGeom>
                    <a:ln/>
                  </pic:spPr>
                </pic:pic>
              </a:graphicData>
            </a:graphic>
          </wp:anchor>
        </w:drawing>
      </w:r>
      <w:r w:rsidR="0067138E">
        <w:rPr>
          <w:b/>
          <w:sz w:val="24"/>
          <w:szCs w:val="24"/>
        </w:rPr>
        <w:t xml:space="preserve">International </w:t>
      </w:r>
      <w:proofErr w:type="spellStart"/>
      <w:r w:rsidR="0067138E">
        <w:rPr>
          <w:b/>
          <w:sz w:val="24"/>
          <w:szCs w:val="24"/>
        </w:rPr>
        <w:t>Metallurgical</w:t>
      </w:r>
      <w:proofErr w:type="spellEnd"/>
      <w:r w:rsidR="0067138E">
        <w:rPr>
          <w:b/>
          <w:sz w:val="24"/>
          <w:szCs w:val="24"/>
        </w:rPr>
        <w:t xml:space="preserve"> </w:t>
      </w:r>
      <w:proofErr w:type="spellStart"/>
      <w:r w:rsidR="0067138E">
        <w:rPr>
          <w:b/>
          <w:sz w:val="24"/>
          <w:szCs w:val="24"/>
        </w:rPr>
        <w:t>Consultants</w:t>
      </w:r>
      <w:proofErr w:type="spellEnd"/>
    </w:p>
    <w:p w14:paraId="298D3B0B" w14:textId="77777777" w:rsidR="00AC549D" w:rsidRDefault="0067138E">
      <w:pPr>
        <w:jc w:val="center"/>
        <w:rPr>
          <w:b/>
          <w:sz w:val="28"/>
          <w:szCs w:val="28"/>
        </w:rPr>
      </w:pPr>
      <w:r>
        <w:br w:type="page"/>
      </w:r>
    </w:p>
    <w:p w14:paraId="2A1EE459" w14:textId="77777777" w:rsidR="00825B93" w:rsidRDefault="00825B93">
      <w:pPr>
        <w:jc w:val="center"/>
        <w:rPr>
          <w:b/>
          <w:sz w:val="28"/>
          <w:szCs w:val="28"/>
        </w:rPr>
      </w:pPr>
    </w:p>
    <w:p w14:paraId="7E2AEB84" w14:textId="77777777" w:rsidR="00AC549D" w:rsidRDefault="0067138E">
      <w:pPr>
        <w:jc w:val="center"/>
        <w:rPr>
          <w:b/>
          <w:sz w:val="28"/>
          <w:szCs w:val="28"/>
        </w:rPr>
      </w:pPr>
      <w:r>
        <w:rPr>
          <w:b/>
          <w:sz w:val="28"/>
          <w:szCs w:val="28"/>
        </w:rPr>
        <w:t>TÍTULO</w:t>
      </w:r>
    </w:p>
    <w:p w14:paraId="4F9A2834" w14:textId="77777777" w:rsidR="00AC549D" w:rsidRDefault="0067138E">
      <w:pPr>
        <w:jc w:val="center"/>
        <w:rPr>
          <w:b/>
          <w:i/>
        </w:rPr>
      </w:pPr>
      <w:r>
        <w:rPr>
          <w:b/>
          <w:i/>
        </w:rPr>
        <w:t xml:space="preserve">Apellidos, Nombres </w:t>
      </w:r>
    </w:p>
    <w:p w14:paraId="68053977" w14:textId="77777777" w:rsidR="00AC549D" w:rsidRDefault="0067138E">
      <w:pPr>
        <w:jc w:val="center"/>
      </w:pPr>
      <w:r>
        <w:t xml:space="preserve">grado académico, cargo, </w:t>
      </w:r>
      <w:r w:rsidR="00825B93">
        <w:t xml:space="preserve">empresa/ universidad, </w:t>
      </w:r>
      <w:proofErr w:type="spellStart"/>
      <w:r w:rsidR="00825B93">
        <w:t>pais</w:t>
      </w:r>
      <w:proofErr w:type="spellEnd"/>
    </w:p>
    <w:p w14:paraId="2B7A7D9F" w14:textId="77777777" w:rsidR="00AC549D" w:rsidRDefault="0067138E">
      <w:pPr>
        <w:jc w:val="center"/>
        <w:rPr>
          <w:sz w:val="26"/>
          <w:szCs w:val="26"/>
        </w:rPr>
      </w:pPr>
      <w:r>
        <w:t xml:space="preserve">correo electrónico </w:t>
      </w:r>
    </w:p>
    <w:p w14:paraId="15320C1D" w14:textId="77777777" w:rsidR="00AC549D" w:rsidRDefault="00AC549D">
      <w:pPr>
        <w:jc w:val="center"/>
        <w:rPr>
          <w:sz w:val="24"/>
          <w:szCs w:val="24"/>
        </w:rPr>
      </w:pPr>
    </w:p>
    <w:p w14:paraId="3C0775B9" w14:textId="77777777" w:rsidR="00AC549D" w:rsidRDefault="0067138E">
      <w:pPr>
        <w:jc w:val="both"/>
        <w:rPr>
          <w:b/>
          <w:sz w:val="24"/>
          <w:szCs w:val="24"/>
        </w:rPr>
      </w:pPr>
      <w:r>
        <w:rPr>
          <w:b/>
          <w:sz w:val="24"/>
          <w:szCs w:val="24"/>
        </w:rPr>
        <w:t>RESUMEN</w:t>
      </w:r>
    </w:p>
    <w:p w14:paraId="053C1519" w14:textId="77777777" w:rsidR="00AC549D" w:rsidRDefault="00AC549D">
      <w:pPr>
        <w:jc w:val="both"/>
        <w:rPr>
          <w:sz w:val="24"/>
          <w:szCs w:val="24"/>
        </w:rPr>
      </w:pPr>
    </w:p>
    <w:p w14:paraId="6D022038" w14:textId="77777777" w:rsidR="00AC549D" w:rsidRDefault="0067138E">
      <w:pPr>
        <w:jc w:val="both"/>
        <w:rPr>
          <w:sz w:val="24"/>
          <w:szCs w:val="24"/>
        </w:rPr>
      </w:pPr>
      <w:r>
        <w:rPr>
          <w:sz w:val="24"/>
          <w:szCs w:val="24"/>
        </w:rPr>
        <w:t>250 - 300 palabras</w:t>
      </w:r>
    </w:p>
    <w:p w14:paraId="059AF0C5" w14:textId="77777777" w:rsidR="00AC549D" w:rsidRDefault="00AC549D">
      <w:pPr>
        <w:jc w:val="both"/>
        <w:rPr>
          <w:sz w:val="24"/>
          <w:szCs w:val="24"/>
        </w:rPr>
      </w:pPr>
    </w:p>
    <w:p w14:paraId="241362C0" w14:textId="77777777" w:rsidR="00AC549D" w:rsidRPr="00825B93" w:rsidRDefault="0067138E">
      <w:pPr>
        <w:jc w:val="both"/>
        <w:rPr>
          <w:sz w:val="24"/>
          <w:szCs w:val="24"/>
        </w:rPr>
      </w:pPr>
      <w:r w:rsidRPr="00825B93">
        <w:rPr>
          <w:sz w:val="24"/>
          <w:szCs w:val="24"/>
        </w:rPr>
        <w:t xml:space="preserve">Palabras clave: </w:t>
      </w:r>
      <w:r w:rsidR="006B035C" w:rsidRPr="00825B93">
        <w:rPr>
          <w:sz w:val="24"/>
          <w:szCs w:val="24"/>
        </w:rPr>
        <w:t>entre 3 a 5</w:t>
      </w:r>
    </w:p>
    <w:p w14:paraId="16C02789" w14:textId="77777777" w:rsidR="00AC549D" w:rsidRDefault="00AC549D">
      <w:pPr>
        <w:jc w:val="both"/>
        <w:rPr>
          <w:sz w:val="24"/>
          <w:szCs w:val="24"/>
        </w:rPr>
      </w:pPr>
    </w:p>
    <w:p w14:paraId="64B966B1" w14:textId="77777777" w:rsidR="00AC549D" w:rsidRDefault="0067138E">
      <w:pPr>
        <w:jc w:val="both"/>
        <w:rPr>
          <w:b/>
          <w:sz w:val="24"/>
          <w:szCs w:val="24"/>
        </w:rPr>
      </w:pPr>
      <w:r>
        <w:rPr>
          <w:b/>
          <w:sz w:val="24"/>
          <w:szCs w:val="24"/>
        </w:rPr>
        <w:t>ABSTRACT</w:t>
      </w:r>
    </w:p>
    <w:p w14:paraId="37A58FC9" w14:textId="77777777" w:rsidR="00AC549D" w:rsidRDefault="00AC549D">
      <w:pPr>
        <w:jc w:val="both"/>
        <w:rPr>
          <w:sz w:val="24"/>
          <w:szCs w:val="24"/>
        </w:rPr>
      </w:pPr>
    </w:p>
    <w:p w14:paraId="6589D2AE" w14:textId="77777777" w:rsidR="00AC549D" w:rsidRDefault="0067138E">
      <w:pPr>
        <w:jc w:val="both"/>
        <w:rPr>
          <w:sz w:val="24"/>
          <w:szCs w:val="24"/>
        </w:rPr>
      </w:pPr>
      <w:proofErr w:type="spellStart"/>
      <w:r>
        <w:rPr>
          <w:sz w:val="24"/>
          <w:szCs w:val="24"/>
        </w:rPr>
        <w:t>Resúmen</w:t>
      </w:r>
      <w:proofErr w:type="spellEnd"/>
      <w:r>
        <w:rPr>
          <w:sz w:val="24"/>
          <w:szCs w:val="24"/>
        </w:rPr>
        <w:t xml:space="preserve"> en idioma inglés </w:t>
      </w:r>
    </w:p>
    <w:p w14:paraId="7364540B" w14:textId="77777777" w:rsidR="00AC549D" w:rsidRDefault="00AC549D">
      <w:pPr>
        <w:jc w:val="both"/>
        <w:rPr>
          <w:sz w:val="24"/>
          <w:szCs w:val="24"/>
        </w:rPr>
      </w:pPr>
    </w:p>
    <w:p w14:paraId="6AF92D58" w14:textId="77777777" w:rsidR="00AC549D" w:rsidRPr="00825B93" w:rsidRDefault="0067138E">
      <w:pPr>
        <w:jc w:val="both"/>
        <w:rPr>
          <w:sz w:val="24"/>
          <w:szCs w:val="24"/>
        </w:rPr>
      </w:pPr>
      <w:proofErr w:type="spellStart"/>
      <w:r w:rsidRPr="00825B93">
        <w:rPr>
          <w:sz w:val="24"/>
          <w:szCs w:val="24"/>
        </w:rPr>
        <w:t>Keywords</w:t>
      </w:r>
      <w:proofErr w:type="spellEnd"/>
      <w:r w:rsidRPr="00825B93">
        <w:rPr>
          <w:sz w:val="24"/>
          <w:szCs w:val="24"/>
        </w:rPr>
        <w:t>: entre 3 a 5</w:t>
      </w:r>
      <w:r w:rsidRPr="00825B93">
        <w:br w:type="page"/>
      </w:r>
    </w:p>
    <w:p w14:paraId="744D72D7" w14:textId="77777777" w:rsidR="006B035C" w:rsidRDefault="006B035C" w:rsidP="008C01E5">
      <w:pPr>
        <w:spacing w:line="240" w:lineRule="auto"/>
        <w:jc w:val="center"/>
        <w:rPr>
          <w:b/>
          <w:sz w:val="28"/>
          <w:szCs w:val="28"/>
        </w:rPr>
      </w:pPr>
    </w:p>
    <w:p w14:paraId="5A3B9545" w14:textId="77777777" w:rsidR="00AC549D" w:rsidRDefault="00B4235E" w:rsidP="008C01E5">
      <w:pPr>
        <w:spacing w:line="240" w:lineRule="auto"/>
        <w:jc w:val="center"/>
        <w:rPr>
          <w:b/>
          <w:sz w:val="28"/>
          <w:szCs w:val="28"/>
        </w:rPr>
      </w:pPr>
      <w:r>
        <w:rPr>
          <w:b/>
          <w:sz w:val="28"/>
          <w:szCs w:val="28"/>
        </w:rPr>
        <w:t xml:space="preserve">VALIDACIÓN DE NUEVO MUESTREO DE BLASTHOLES </w:t>
      </w:r>
    </w:p>
    <w:p w14:paraId="3ADA58F3" w14:textId="77777777" w:rsidR="00AC549D" w:rsidRDefault="00B4235E" w:rsidP="008C01E5">
      <w:pPr>
        <w:spacing w:line="240" w:lineRule="auto"/>
        <w:jc w:val="center"/>
        <w:rPr>
          <w:b/>
          <w:sz w:val="28"/>
          <w:szCs w:val="28"/>
        </w:rPr>
      </w:pPr>
      <w:r>
        <w:rPr>
          <w:b/>
          <w:sz w:val="28"/>
          <w:szCs w:val="28"/>
        </w:rPr>
        <w:t>CON FINES DE RECONCILIACIÓN</w:t>
      </w:r>
      <w:r w:rsidR="0067138E">
        <w:rPr>
          <w:b/>
          <w:sz w:val="28"/>
          <w:szCs w:val="28"/>
          <w:vertAlign w:val="superscript"/>
        </w:rPr>
        <w:footnoteReference w:id="1"/>
      </w:r>
    </w:p>
    <w:p w14:paraId="659336CB" w14:textId="77777777" w:rsidR="00AC549D" w:rsidRDefault="0067138E" w:rsidP="008C01E5">
      <w:pPr>
        <w:spacing w:line="240" w:lineRule="auto"/>
        <w:jc w:val="center"/>
        <w:rPr>
          <w:b/>
          <w:i/>
        </w:rPr>
      </w:pPr>
      <w:proofErr w:type="spellStart"/>
      <w:r>
        <w:rPr>
          <w:b/>
          <w:i/>
        </w:rPr>
        <w:t>Chieregati</w:t>
      </w:r>
      <w:proofErr w:type="spellEnd"/>
      <w:r>
        <w:rPr>
          <w:b/>
          <w:i/>
        </w:rPr>
        <w:t xml:space="preserve">, Ana Carolina </w:t>
      </w:r>
    </w:p>
    <w:p w14:paraId="5BAA05C0" w14:textId="77777777" w:rsidR="00AC549D" w:rsidRDefault="0067138E" w:rsidP="008C01E5">
      <w:pPr>
        <w:spacing w:line="240" w:lineRule="auto"/>
        <w:jc w:val="center"/>
      </w:pPr>
      <w:r>
        <w:t>Profa. Dra., Departamento de Minas y de Petróleo, Escuela Politécnica de la USP</w:t>
      </w:r>
    </w:p>
    <w:p w14:paraId="24AB8832" w14:textId="77777777" w:rsidR="00AC549D" w:rsidRDefault="0000691E" w:rsidP="008C01E5">
      <w:pPr>
        <w:spacing w:line="240" w:lineRule="auto"/>
        <w:jc w:val="center"/>
        <w:rPr>
          <w:sz w:val="26"/>
          <w:szCs w:val="26"/>
        </w:rPr>
      </w:pPr>
      <w:hyperlink r:id="rId8">
        <w:r w:rsidR="0067138E">
          <w:rPr>
            <w:color w:val="1155CC"/>
            <w:u w:val="single"/>
          </w:rPr>
          <w:t>ana.chieregati@gmail.com</w:t>
        </w:r>
      </w:hyperlink>
      <w:r w:rsidR="0067138E">
        <w:t xml:space="preserve"> </w:t>
      </w:r>
    </w:p>
    <w:p w14:paraId="639499CA" w14:textId="77777777" w:rsidR="00AC549D" w:rsidRDefault="0067138E" w:rsidP="008C01E5">
      <w:pPr>
        <w:spacing w:line="240" w:lineRule="auto"/>
        <w:jc w:val="both"/>
        <w:rPr>
          <w:b/>
          <w:sz w:val="24"/>
          <w:szCs w:val="24"/>
        </w:rPr>
      </w:pPr>
      <w:r>
        <w:rPr>
          <w:b/>
          <w:sz w:val="24"/>
          <w:szCs w:val="24"/>
        </w:rPr>
        <w:t>RESUMEN</w:t>
      </w:r>
    </w:p>
    <w:p w14:paraId="56DCB9FE" w14:textId="77777777" w:rsidR="008C01E5" w:rsidRDefault="008C01E5" w:rsidP="008C01E5">
      <w:pPr>
        <w:spacing w:line="240" w:lineRule="auto"/>
        <w:jc w:val="both"/>
        <w:rPr>
          <w:b/>
          <w:sz w:val="24"/>
          <w:szCs w:val="24"/>
        </w:rPr>
      </w:pPr>
    </w:p>
    <w:p w14:paraId="6CD8166B" w14:textId="77777777" w:rsidR="00AC549D" w:rsidRDefault="0067138E" w:rsidP="008C01E5">
      <w:pPr>
        <w:spacing w:line="240" w:lineRule="auto"/>
        <w:jc w:val="both"/>
        <w:rPr>
          <w:sz w:val="24"/>
          <w:szCs w:val="24"/>
        </w:rPr>
      </w:pPr>
      <w:r>
        <w:rPr>
          <w:sz w:val="24"/>
          <w:szCs w:val="24"/>
        </w:rPr>
        <w:t xml:space="preserve">Las operaciones mineras, a nivel mundial, utilizan en gran medida el muestreo de </w:t>
      </w:r>
      <w:proofErr w:type="spellStart"/>
      <w:r>
        <w:rPr>
          <w:sz w:val="24"/>
          <w:szCs w:val="24"/>
        </w:rPr>
        <w:t>blastholes</w:t>
      </w:r>
      <w:proofErr w:type="spellEnd"/>
      <w:r>
        <w:rPr>
          <w:sz w:val="24"/>
          <w:szCs w:val="24"/>
        </w:rPr>
        <w:t xml:space="preserve"> de voladuras para la planificación a corto plazo, lo que presenta dos ventajas indiscutibles: (1) la distancia entre los </w:t>
      </w:r>
      <w:proofErr w:type="spellStart"/>
      <w:r>
        <w:rPr>
          <w:sz w:val="24"/>
          <w:szCs w:val="24"/>
        </w:rPr>
        <w:t>barrenos</w:t>
      </w:r>
      <w:proofErr w:type="spellEnd"/>
      <w:r>
        <w:rPr>
          <w:sz w:val="24"/>
          <w:szCs w:val="24"/>
        </w:rPr>
        <w:t xml:space="preserve"> es pequeña, lo que proporciona una alta densidad de muestreo por tonelada de mineral y (2) no hay costos adicionales, ya que los </w:t>
      </w:r>
      <w:proofErr w:type="spellStart"/>
      <w:r>
        <w:rPr>
          <w:sz w:val="24"/>
          <w:szCs w:val="24"/>
        </w:rPr>
        <w:t>blastholes</w:t>
      </w:r>
      <w:proofErr w:type="spellEnd"/>
      <w:r>
        <w:rPr>
          <w:sz w:val="24"/>
          <w:szCs w:val="24"/>
        </w:rPr>
        <w:t xml:space="preserve"> deben ser perforados de cualquier manera. Sin embargo, la precisión del muestreo de </w:t>
      </w:r>
      <w:proofErr w:type="spellStart"/>
      <w:r>
        <w:rPr>
          <w:sz w:val="24"/>
          <w:szCs w:val="24"/>
        </w:rPr>
        <w:t>blastholes</w:t>
      </w:r>
      <w:proofErr w:type="spellEnd"/>
      <w:r>
        <w:rPr>
          <w:sz w:val="24"/>
          <w:szCs w:val="24"/>
        </w:rPr>
        <w:t xml:space="preserve"> es, normalmente, baja y el sesgo causado por la densidad y segregación del tamaño de partículas es un problema aún más grave, que perjudica la representatividad de las muestras generadas. Una de las principales causas de ese sesgo es la pérdida de finos, que puede </w:t>
      </w:r>
      <w:r w:rsidR="00026CEB">
        <w:rPr>
          <w:sz w:val="24"/>
          <w:szCs w:val="24"/>
        </w:rPr>
        <w:t>llevar</w:t>
      </w:r>
      <w:r>
        <w:rPr>
          <w:sz w:val="24"/>
          <w:szCs w:val="24"/>
        </w:rPr>
        <w:t xml:space="preserve"> a una subestimación o sobreestimación del contenido del mineral, dependiendo del tipo de mineral y de la ganga. El presente trabajo valida un nuevo equipo de muestreo, diseñado para reducir la pérdida de finos y, así, aumentar la precisión del muestreo de </w:t>
      </w:r>
      <w:proofErr w:type="spellStart"/>
      <w:r>
        <w:rPr>
          <w:sz w:val="24"/>
          <w:szCs w:val="24"/>
        </w:rPr>
        <w:t>blastholes</w:t>
      </w:r>
      <w:proofErr w:type="spellEnd"/>
      <w:r>
        <w:rPr>
          <w:sz w:val="24"/>
          <w:szCs w:val="24"/>
        </w:rPr>
        <w:t xml:space="preserve"> de pequeño diámetro. Los resultados iniciales muestran una mejora significativa en la estimación del contenido de oro y la minimización de pérdida de finos.</w:t>
      </w:r>
    </w:p>
    <w:p w14:paraId="38E0FC36" w14:textId="77777777" w:rsidR="008C01E5" w:rsidRDefault="008C01E5" w:rsidP="008C01E5">
      <w:pPr>
        <w:spacing w:line="240" w:lineRule="auto"/>
        <w:jc w:val="both"/>
        <w:rPr>
          <w:sz w:val="24"/>
          <w:szCs w:val="24"/>
        </w:rPr>
      </w:pPr>
    </w:p>
    <w:p w14:paraId="2A38687A" w14:textId="77777777" w:rsidR="00AC549D" w:rsidRDefault="0067138E" w:rsidP="008C01E5">
      <w:pPr>
        <w:spacing w:line="240" w:lineRule="auto"/>
        <w:jc w:val="both"/>
        <w:rPr>
          <w:sz w:val="28"/>
          <w:szCs w:val="28"/>
        </w:rPr>
      </w:pPr>
      <w:r>
        <w:rPr>
          <w:b/>
          <w:sz w:val="24"/>
          <w:szCs w:val="24"/>
        </w:rPr>
        <w:t>Palabras clave:</w:t>
      </w:r>
      <w:r>
        <w:rPr>
          <w:sz w:val="24"/>
          <w:szCs w:val="24"/>
        </w:rPr>
        <w:t xml:space="preserve"> muestreo, conciliación, oro, muestra sectorial estacionaria, muestreo de </w:t>
      </w:r>
      <w:proofErr w:type="spellStart"/>
      <w:r>
        <w:rPr>
          <w:sz w:val="24"/>
          <w:szCs w:val="24"/>
        </w:rPr>
        <w:t>blastholes</w:t>
      </w:r>
      <w:proofErr w:type="spellEnd"/>
    </w:p>
    <w:p w14:paraId="510CE763" w14:textId="77777777" w:rsidR="00AC549D" w:rsidRDefault="00AC549D" w:rsidP="008C01E5">
      <w:pPr>
        <w:spacing w:line="240" w:lineRule="auto"/>
        <w:jc w:val="both"/>
        <w:rPr>
          <w:sz w:val="24"/>
          <w:szCs w:val="24"/>
        </w:rPr>
      </w:pPr>
    </w:p>
    <w:p w14:paraId="77159D59" w14:textId="77777777" w:rsidR="00AC549D" w:rsidRDefault="0067138E" w:rsidP="008C01E5">
      <w:pPr>
        <w:spacing w:line="240" w:lineRule="auto"/>
        <w:jc w:val="both"/>
        <w:rPr>
          <w:b/>
          <w:sz w:val="24"/>
          <w:szCs w:val="24"/>
          <w:lang w:val="en-US"/>
        </w:rPr>
      </w:pPr>
      <w:r w:rsidRPr="0074022B">
        <w:rPr>
          <w:b/>
          <w:sz w:val="24"/>
          <w:szCs w:val="24"/>
          <w:lang w:val="en-US"/>
        </w:rPr>
        <w:t>ABSTRACT</w:t>
      </w:r>
    </w:p>
    <w:p w14:paraId="13425E1D" w14:textId="77777777" w:rsidR="008C01E5" w:rsidRPr="0074022B" w:rsidRDefault="008C01E5" w:rsidP="008C01E5">
      <w:pPr>
        <w:spacing w:line="240" w:lineRule="auto"/>
        <w:jc w:val="both"/>
        <w:rPr>
          <w:b/>
          <w:sz w:val="24"/>
          <w:szCs w:val="24"/>
          <w:lang w:val="en-US"/>
        </w:rPr>
      </w:pPr>
    </w:p>
    <w:p w14:paraId="74213EE5" w14:textId="77777777" w:rsidR="00AC549D" w:rsidRDefault="0067138E" w:rsidP="008C01E5">
      <w:pPr>
        <w:spacing w:line="240" w:lineRule="auto"/>
        <w:jc w:val="both"/>
        <w:rPr>
          <w:sz w:val="24"/>
          <w:szCs w:val="24"/>
          <w:lang w:val="en-US"/>
        </w:rPr>
      </w:pPr>
      <w:r w:rsidRPr="0074022B">
        <w:rPr>
          <w:sz w:val="24"/>
          <w:szCs w:val="24"/>
          <w:lang w:val="en-US"/>
        </w:rPr>
        <w:t>Mining operations around the world make extensive use of blasthole sampling for short-term planning, which has two undisputed advantages: (1) blastholes are closely spaced providing relatively high sampling density per ton, and (2) there is no additional cost since the blastholes must be drilled anyway. However, blasthole sampling usually presents poor sampling precision, and the inconstant sampling bias caused by particle size and density segregation is an even more serious problem, generally precluding representativeness. One of the main causes of this bias is a highly varying loss of fines, which can lead to both under- and over-estimation of grade depending on the ore type and the gangue. This study validates a new, modified sectorial sampler, designed to reduce the loss of fines and thereby increase sampling accuracy for narrow-diameter blasthole sampling. First results show a significantly improved estimation of gold grade as well as the minimization of the loss of fines.</w:t>
      </w:r>
    </w:p>
    <w:p w14:paraId="7C5D2D92" w14:textId="77777777" w:rsidR="00AC549D" w:rsidRPr="0074022B" w:rsidRDefault="0067138E" w:rsidP="008C01E5">
      <w:pPr>
        <w:spacing w:line="240" w:lineRule="auto"/>
        <w:jc w:val="both"/>
        <w:rPr>
          <w:sz w:val="24"/>
          <w:szCs w:val="24"/>
          <w:lang w:val="en-US"/>
        </w:rPr>
      </w:pPr>
      <w:r w:rsidRPr="0074022B">
        <w:rPr>
          <w:b/>
          <w:sz w:val="24"/>
          <w:szCs w:val="24"/>
          <w:lang w:val="en-US"/>
        </w:rPr>
        <w:t>Keywords:</w:t>
      </w:r>
      <w:r w:rsidRPr="0074022B">
        <w:rPr>
          <w:b/>
          <w:i/>
          <w:sz w:val="24"/>
          <w:szCs w:val="24"/>
          <w:lang w:val="en-US"/>
        </w:rPr>
        <w:t xml:space="preserve"> </w:t>
      </w:r>
      <w:r w:rsidRPr="0074022B">
        <w:rPr>
          <w:sz w:val="24"/>
          <w:szCs w:val="24"/>
          <w:lang w:val="en-US"/>
        </w:rPr>
        <w:t>Sampling, reconciliation, gold, stationary sectorial sampler, blasthole sampling</w:t>
      </w:r>
    </w:p>
    <w:sectPr w:rsidR="00AC549D" w:rsidRPr="0074022B" w:rsidSect="00714221">
      <w:headerReference w:type="default" r:id="rId9"/>
      <w:footerReference w:type="default" r:id="rId10"/>
      <w:pgSz w:w="11909" w:h="16834"/>
      <w:pgMar w:top="2127" w:right="1361" w:bottom="1985" w:left="1361" w:header="720" w:footer="5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C12E" w14:textId="77777777" w:rsidR="0000691E" w:rsidRDefault="0000691E">
      <w:pPr>
        <w:spacing w:line="240" w:lineRule="auto"/>
      </w:pPr>
      <w:r>
        <w:separator/>
      </w:r>
    </w:p>
  </w:endnote>
  <w:endnote w:type="continuationSeparator" w:id="0">
    <w:p w14:paraId="48CD9E00" w14:textId="77777777" w:rsidR="0000691E" w:rsidRDefault="00006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5A32" w14:textId="642B1404" w:rsidR="00AC549D" w:rsidRPr="0051627F" w:rsidRDefault="00714221">
    <w:pPr>
      <w:jc w:val="right"/>
    </w:pPr>
    <w:r>
      <w:rPr>
        <w:noProof/>
      </w:rPr>
      <w:drawing>
        <wp:anchor distT="0" distB="0" distL="114300" distR="114300" simplePos="0" relativeHeight="251661312" behindDoc="0" locked="0" layoutInCell="1" allowOverlap="1" wp14:anchorId="63ABBB43" wp14:editId="2987EE23">
          <wp:simplePos x="0" y="0"/>
          <wp:positionH relativeFrom="column">
            <wp:posOffset>-854710</wp:posOffset>
          </wp:positionH>
          <wp:positionV relativeFrom="paragraph">
            <wp:posOffset>-745890</wp:posOffset>
          </wp:positionV>
          <wp:extent cx="7571105" cy="126913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647799" cy="128198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7D32" w14:textId="77777777" w:rsidR="0000691E" w:rsidRDefault="0000691E">
      <w:pPr>
        <w:spacing w:line="240" w:lineRule="auto"/>
      </w:pPr>
      <w:r>
        <w:separator/>
      </w:r>
    </w:p>
  </w:footnote>
  <w:footnote w:type="continuationSeparator" w:id="0">
    <w:p w14:paraId="302A62EF" w14:textId="77777777" w:rsidR="0000691E" w:rsidRDefault="0000691E">
      <w:pPr>
        <w:spacing w:line="240" w:lineRule="auto"/>
      </w:pPr>
      <w:r>
        <w:continuationSeparator/>
      </w:r>
    </w:p>
  </w:footnote>
  <w:footnote w:id="1">
    <w:p w14:paraId="2BFD861E" w14:textId="77777777" w:rsidR="00AC549D" w:rsidRPr="0074022B" w:rsidRDefault="0067138E">
      <w:pPr>
        <w:spacing w:line="240" w:lineRule="auto"/>
        <w:jc w:val="both"/>
        <w:rPr>
          <w:sz w:val="20"/>
          <w:szCs w:val="20"/>
          <w:lang w:val="en-US"/>
        </w:rPr>
      </w:pPr>
      <w:r>
        <w:rPr>
          <w:vertAlign w:val="superscript"/>
        </w:rPr>
        <w:footnoteRef/>
      </w:r>
      <w:r>
        <w:rPr>
          <w:sz w:val="20"/>
          <w:szCs w:val="20"/>
        </w:rPr>
        <w:t xml:space="preserve"> </w:t>
      </w:r>
      <w:r>
        <w:rPr>
          <w:i/>
          <w:sz w:val="20"/>
          <w:szCs w:val="20"/>
        </w:rPr>
        <w:t xml:space="preserve">El ejemplo del presente </w:t>
      </w:r>
      <w:proofErr w:type="spellStart"/>
      <w:r>
        <w:rPr>
          <w:i/>
          <w:sz w:val="20"/>
          <w:szCs w:val="20"/>
        </w:rPr>
        <w:t>abstract</w:t>
      </w:r>
      <w:proofErr w:type="spellEnd"/>
      <w:r>
        <w:rPr>
          <w:i/>
          <w:sz w:val="20"/>
          <w:szCs w:val="20"/>
        </w:rPr>
        <w:t xml:space="preserve"> está traducido y adaptado para fines educativos. </w:t>
      </w:r>
      <w:r w:rsidRPr="0074022B">
        <w:rPr>
          <w:i/>
          <w:sz w:val="20"/>
          <w:szCs w:val="20"/>
          <w:lang w:val="pt-BR"/>
        </w:rPr>
        <w:t xml:space="preserve">El documento original se titula </w:t>
      </w:r>
      <w:r w:rsidRPr="0074022B">
        <w:rPr>
          <w:b/>
          <w:i/>
          <w:sz w:val="20"/>
          <w:szCs w:val="20"/>
          <w:lang w:val="pt-BR"/>
        </w:rPr>
        <w:t>Validação de novo amostrador de furos de desmonte para fins de reconciliação</w:t>
      </w:r>
      <w:r w:rsidRPr="0074022B">
        <w:rPr>
          <w:sz w:val="20"/>
          <w:szCs w:val="20"/>
          <w:lang w:val="pt-BR"/>
        </w:rPr>
        <w:t xml:space="preserve">. </w:t>
      </w:r>
      <w:r w:rsidRPr="0074022B">
        <w:rPr>
          <w:sz w:val="20"/>
          <w:szCs w:val="20"/>
          <w:lang w:val="en-US"/>
        </w:rPr>
        <w:t xml:space="preserve">Enlace: </w:t>
      </w:r>
      <w:hyperlink r:id="rId1">
        <w:r w:rsidRPr="0074022B">
          <w:rPr>
            <w:color w:val="1155CC"/>
            <w:sz w:val="20"/>
            <w:szCs w:val="20"/>
            <w:u w:val="single"/>
            <w:lang w:val="en-US"/>
          </w:rPr>
          <w:t>https://www.scielo.br/j/rem/a/Z6b8tFhYH6FZj8zz4HL96hh/?format=pdf&amp;lang=pt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6366" w14:textId="78378B12" w:rsidR="00AC549D" w:rsidRPr="00B47B77" w:rsidRDefault="00714221" w:rsidP="00B47B77">
    <w:pPr>
      <w:pStyle w:val="Encabezado"/>
    </w:pPr>
    <w:r>
      <w:rPr>
        <w:noProof/>
      </w:rPr>
      <w:drawing>
        <wp:anchor distT="0" distB="0" distL="114300" distR="114300" simplePos="0" relativeHeight="251660288" behindDoc="0" locked="0" layoutInCell="1" allowOverlap="1" wp14:anchorId="05DF31BF" wp14:editId="42B5D11C">
          <wp:simplePos x="0" y="0"/>
          <wp:positionH relativeFrom="column">
            <wp:posOffset>-854710</wp:posOffset>
          </wp:positionH>
          <wp:positionV relativeFrom="paragraph">
            <wp:posOffset>-457200</wp:posOffset>
          </wp:positionV>
          <wp:extent cx="7571395" cy="1657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81373" cy="16595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078"/>
    <w:multiLevelType w:val="hybridMultilevel"/>
    <w:tmpl w:val="FE7EC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BB5D59"/>
    <w:multiLevelType w:val="hybridMultilevel"/>
    <w:tmpl w:val="321CE048"/>
    <w:lvl w:ilvl="0" w:tplc="4DF895E6">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B87CEF"/>
    <w:multiLevelType w:val="multilevel"/>
    <w:tmpl w:val="56460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0F440C"/>
    <w:multiLevelType w:val="multilevel"/>
    <w:tmpl w:val="A520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_tradnl"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9D"/>
    <w:rsid w:val="0000691E"/>
    <w:rsid w:val="00026CEB"/>
    <w:rsid w:val="000E6C97"/>
    <w:rsid w:val="00201FD3"/>
    <w:rsid w:val="0051627F"/>
    <w:rsid w:val="00630B5E"/>
    <w:rsid w:val="006636F2"/>
    <w:rsid w:val="0067138E"/>
    <w:rsid w:val="006B035C"/>
    <w:rsid w:val="00714221"/>
    <w:rsid w:val="0074022B"/>
    <w:rsid w:val="007802EC"/>
    <w:rsid w:val="00825B93"/>
    <w:rsid w:val="008C01E5"/>
    <w:rsid w:val="009847E4"/>
    <w:rsid w:val="00A96DB0"/>
    <w:rsid w:val="00AC549D"/>
    <w:rsid w:val="00B0216C"/>
    <w:rsid w:val="00B4235E"/>
    <w:rsid w:val="00B47B77"/>
    <w:rsid w:val="00C81973"/>
    <w:rsid w:val="00D11430"/>
    <w:rsid w:val="00D35BB4"/>
    <w:rsid w:val="00D51681"/>
    <w:rsid w:val="00D80117"/>
    <w:rsid w:val="00DF33D4"/>
    <w:rsid w:val="00E3717C"/>
    <w:rsid w:val="00EC58C8"/>
    <w:rsid w:val="00F40206"/>
    <w:rsid w:val="00F5533B"/>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95523"/>
  <w15:docId w15:val="{B977C4A4-94BE-48D0-AD5B-5DA7246D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51627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1627F"/>
  </w:style>
  <w:style w:type="paragraph" w:styleId="Piedepgina">
    <w:name w:val="footer"/>
    <w:basedOn w:val="Normal"/>
    <w:link w:val="PiedepginaCar"/>
    <w:uiPriority w:val="99"/>
    <w:unhideWhenUsed/>
    <w:rsid w:val="0051627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1627F"/>
  </w:style>
  <w:style w:type="paragraph" w:styleId="Prrafodelista">
    <w:name w:val="List Paragraph"/>
    <w:basedOn w:val="Normal"/>
    <w:uiPriority w:val="34"/>
    <w:qFormat/>
    <w:rsid w:val="00201FD3"/>
    <w:pPr>
      <w:ind w:left="720"/>
      <w:contextualSpacing/>
    </w:pPr>
  </w:style>
  <w:style w:type="paragraph" w:styleId="NormalWeb">
    <w:name w:val="Normal (Web)"/>
    <w:basedOn w:val="Normal"/>
    <w:uiPriority w:val="99"/>
    <w:semiHidden/>
    <w:unhideWhenUsed/>
    <w:rsid w:val="00B021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apple-tab-span">
    <w:name w:val="apple-tab-span"/>
    <w:basedOn w:val="Fuentedeprrafopredeter"/>
    <w:rsid w:val="00B0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5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hieregat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cielo.br/j/rem/a/Z6b8tFhYH6FZj8zz4HL96hh/?format=pdf&amp;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InterMet</dc:creator>
  <cp:lastModifiedBy>Usuario</cp:lastModifiedBy>
  <cp:revision>3</cp:revision>
  <dcterms:created xsi:type="dcterms:W3CDTF">2023-06-26T17:37:00Z</dcterms:created>
  <dcterms:modified xsi:type="dcterms:W3CDTF">2023-06-26T17:44:00Z</dcterms:modified>
</cp:coreProperties>
</file>